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auto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20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33"/>
          <w:szCs w:val="33"/>
          <w:shd w:val="clear" w:color="auto" w:fill="FFFFFF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年硕士研究生复试资格审查的具体要求及说明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根据教育部《202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年全国硕士研究生招生工作管理规定》（教学〔20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号）等文件规定，在复试前必须对考生的居民身份证、学历学位证书、学历学籍核验结果、学生证等报名材料原件及考生资格进行严格审查，对不符合规定者，不予复试。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考生的学历（学籍）信息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核验有问题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的，招生单位应要求考生在规定时间内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完成学历（学籍）核验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少数民族考生身份以报考时查验的身份证为准，复试时不得更改。少数民族地区以国务院有关部门公布的《全国民族区域自治地方简表》为准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现就20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年硕士研究生复试资格审查具体事宜说明如下：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、提交材料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内容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身份证明材料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1.交验本人有效身份证原件和1份正反面复印件。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2.交验本人的《202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年硕士研究生入学考试准考证》。如《准考证》丢失，考生可凭借网报时的用户名和密码（学信网账号）登录</w:t>
      </w: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"https://yz.chsi.com.cn/yzwb/" </w:instrText>
      </w: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研招统考网报平台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再次下载打印《准考证》。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（二）学籍学历证明材料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各学院（中心）对考生提交的核验报告结果在网上进行复核（国内学历在学信网，国外学历在教育部留学服务中心网）。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1.应届本科毕业生须提交以下材料：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（1）大学期间7个学期完整注册的学生证原件和1份复印件；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（2）《教育部学籍在线验证报告》1份，认证办法详见中国高等教育学生信息网（http://www.chsi.com.cn/）；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（3）大学期间7个学期完整的成绩单1份（须盖有学校教务部门红章）。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提前毕业应届本科生须提供所在学校允许其提前毕业的正式文件（带文号，如为复印件，须加盖学校公章）。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2.非应届毕业生须提交以下材料：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（1）本科毕业证书、学位证书原件和1份复印件；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（2）《教育部学历证书电子注册备案表》1份，认证办法详见中国高等教育学生信息网（http://www.chsi.com.cn/）。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3.取得境外大学文凭的考生须提交以下材料：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教育部留学服务中心出具的《国外学历学位认证书》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1份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，相关认证流程请查询中国留学网（http://www.cscse.edu.cn）。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（三）政审材料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《中南财经政法大学硕士研究生复试政审函调表》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1份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</w:t>
      </w:r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</w:rPr>
        <w:t>模板下载链接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），须加盖有关公章。具体要求由各学院（中心）说明。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（四）综合素质材料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《中南财经政法大学硕士研究生复试素质和能力考核登记表》1份（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u w:val="single"/>
          <w:shd w:val="clear" w:fill="FFFFFF"/>
          <w:lang w:val="en-US" w:eastAsia="zh-CN"/>
        </w:rPr>
        <w:fldChar w:fldCharType="begin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u w:val="single"/>
          <w:shd w:val="clear" w:fill="FFFFFF"/>
          <w:lang w:val="en-US" w:eastAsia="zh-CN"/>
        </w:rPr>
        <w:instrText xml:space="preserve"> HYPERLINK "http://yzb.zuel.edu.cn/_upload/article/files/ef/c3/7a42fb1642488534fff4c4265cc8/faa3cec2-f368-4a00-83e5-2d0defdae7ce.doc" \t "http://yzb.zuel.edu.cn/2022/0320/c4639a293614/_self" </w:instrTex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u w:val="single"/>
          <w:shd w:val="clear" w:fill="FFFFFF"/>
          <w:lang w:val="en-US" w:eastAsia="zh-CN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u w:val="single"/>
          <w:shd w:val="clear" w:fill="FFFFFF"/>
        </w:rPr>
        <w:t>模板下载链接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u w:val="single"/>
          <w:shd w:val="clear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），可附相关证明材料原件和复印件各1份（复印件须提交）。综合素质材料将作为复试“综合素质”考查依据。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（五）“退役大学生士兵”专项计划考生材料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报考“退役大学生士兵”专项计划的考生还须提交：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1.个人《应征公民入伍批准书》和《退出现役证》两证的原件与复印件1份；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2.个人档案中的《义务兵退出现役登记表》或《士官退出现役登记表》复印件1份（须加盖档案所在部门的档案管理公章）。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9月份入学后，考生须将个人《应征公民入伍批准书》和《退出现役证》原件及复印件交至所在学院（中心）复查。学院（中心）应将《应征公民入伍批准书》和《退出现役证》复印件存入考生个人档案中。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（六）考生诚信承诺书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考生完整抄写并亲笔签名的《中南财经政法大学2023年硕士研究生考生诚信复试承诺书》1份（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u w:val="single"/>
          <w:shd w:val="clear" w:fill="FFFFFF"/>
          <w:lang w:val="en-US" w:eastAsia="zh-CN"/>
        </w:rPr>
        <w:fldChar w:fldCharType="begin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u w:val="single"/>
          <w:shd w:val="clear" w:fill="FFFFFF"/>
          <w:lang w:val="en-US" w:eastAsia="zh-CN"/>
        </w:rPr>
        <w:instrText xml:space="preserve"> HYPERLINK "http://yzb.zuel.edu.cn/_upload/article/files/ef/c3/7a42fb1642488534fff4c4265cc8/26937072-84d6-43bc-926f-a64f7c9caa70.doc" \t "http://yzb.zuel.edu.cn/2022/0320/c4639a293614/_self" </w:instrTex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u w:val="single"/>
          <w:shd w:val="clear" w:fill="FFFFFF"/>
          <w:lang w:val="en-US" w:eastAsia="zh-CN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u w:val="single"/>
          <w:shd w:val="clear" w:fill="FFFFFF"/>
          <w:lang w:val="en-US" w:eastAsia="zh-CN"/>
        </w:rPr>
        <w:t>模板下载链接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u w:val="single"/>
          <w:shd w:val="clear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（七）其他材料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各学院（中心）可根据本学科专业特点和复试工作要求，制定本单位复试资格审查的补充规定。请考生仔细阅读报考学院（中心）复试细则的有关规定，按要求提交其他相关材料。如学院（中心）没有额外要求，则无需提交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二、有关要求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1.资格审查未通过者，不予参加复试。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2.对于提供虚假信息或证明材料者，不论何时，一经查实，取消其复试或拟录取资格。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3.未尽事宜，请考生联系报考学院（中心）咨询。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NjY4M2E2YzM2NzIwNWEwNTcwYjExZTA0YTVhMmUifQ=="/>
  </w:docVars>
  <w:rsids>
    <w:rsidRoot w:val="00000000"/>
    <w:rsid w:val="093C7793"/>
    <w:rsid w:val="0BD75D2E"/>
    <w:rsid w:val="14C3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1376</Words>
  <Characters>1470</Characters>
  <Lines>0</Lines>
  <Paragraphs>0</Paragraphs>
  <TotalTime>2</TotalTime>
  <ScaleCrop>false</ScaleCrop>
  <LinksUpToDate>false</LinksUpToDate>
  <CharactersWithSpaces>1470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2023-03-16T06:36:00Z</dcterms:created>
  <dc:creator>Administrator</dc:creator>
  <cp:lastModifiedBy>L。</cp:lastModifiedBy>
  <dcterms:modified xsi:type="dcterms:W3CDTF">2023-03-18T14:00:54Z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D6A43463CEBA421FBA4DA5001467824C</vt:lpwstr>
  </property>
</Properties>
</file>